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A17" w:rsidRDefault="00C66271" w:rsidP="00190A1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Особенности заполнения ф</w:t>
      </w:r>
      <w:r w:rsidRPr="00C66271">
        <w:rPr>
          <w:rFonts w:ascii="Times New Roman" w:hAnsi="Times New Roman" w:cs="Times New Roman"/>
          <w:b/>
          <w:sz w:val="26"/>
          <w:szCs w:val="26"/>
        </w:rPr>
        <w:t>орм</w:t>
      </w:r>
      <w:r>
        <w:rPr>
          <w:rFonts w:ascii="Times New Roman" w:hAnsi="Times New Roman" w:cs="Times New Roman"/>
          <w:b/>
          <w:sz w:val="26"/>
          <w:szCs w:val="26"/>
        </w:rPr>
        <w:t>ы</w:t>
      </w:r>
      <w:r w:rsidRPr="00C66271">
        <w:rPr>
          <w:rFonts w:ascii="Times New Roman" w:hAnsi="Times New Roman" w:cs="Times New Roman"/>
          <w:b/>
          <w:sz w:val="26"/>
          <w:szCs w:val="26"/>
        </w:rPr>
        <w:t xml:space="preserve"> федерального статистического наблюдения </w:t>
      </w:r>
    </w:p>
    <w:p w:rsidR="00C66271" w:rsidRPr="00C66271" w:rsidRDefault="00C66271" w:rsidP="00190A1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6271">
        <w:rPr>
          <w:rFonts w:ascii="Times New Roman" w:hAnsi="Times New Roman" w:cs="Times New Roman"/>
          <w:b/>
          <w:sz w:val="26"/>
          <w:szCs w:val="26"/>
        </w:rPr>
        <w:t xml:space="preserve">№ </w:t>
      </w:r>
      <w:r w:rsidR="00190A17">
        <w:rPr>
          <w:rFonts w:ascii="Times New Roman" w:hAnsi="Times New Roman" w:cs="Times New Roman"/>
          <w:b/>
          <w:sz w:val="26"/>
          <w:szCs w:val="26"/>
        </w:rPr>
        <w:t>4-инновация</w:t>
      </w:r>
      <w:r w:rsidRPr="00C66271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190A17" w:rsidRPr="00190A17">
        <w:rPr>
          <w:rFonts w:ascii="Times New Roman" w:hAnsi="Times New Roman" w:cs="Times New Roman"/>
          <w:b/>
          <w:sz w:val="26"/>
          <w:szCs w:val="26"/>
        </w:rPr>
        <w:t>Сведения об инновационной деятельности организации</w:t>
      </w:r>
      <w:r w:rsidRPr="00C66271">
        <w:rPr>
          <w:rFonts w:ascii="Times New Roman" w:hAnsi="Times New Roman" w:cs="Times New Roman"/>
          <w:b/>
          <w:sz w:val="26"/>
          <w:szCs w:val="26"/>
        </w:rPr>
        <w:t xml:space="preserve">», </w:t>
      </w:r>
      <w:proofErr w:type="gramStart"/>
      <w:r w:rsidRPr="00C66271">
        <w:rPr>
          <w:rFonts w:ascii="Times New Roman" w:hAnsi="Times New Roman" w:cs="Times New Roman"/>
          <w:b/>
          <w:sz w:val="26"/>
          <w:szCs w:val="26"/>
        </w:rPr>
        <w:t>годовая</w:t>
      </w:r>
      <w:proofErr w:type="gramEnd"/>
      <w:r w:rsidRPr="00C6627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66271" w:rsidRDefault="00C66271" w:rsidP="00C6627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6271">
        <w:rPr>
          <w:rFonts w:ascii="Times New Roman" w:hAnsi="Times New Roman" w:cs="Times New Roman"/>
          <w:b/>
          <w:sz w:val="26"/>
          <w:szCs w:val="26"/>
        </w:rPr>
        <w:t>(</w:t>
      </w:r>
      <w:proofErr w:type="gramStart"/>
      <w:r w:rsidRPr="00C66271">
        <w:rPr>
          <w:rFonts w:ascii="Times New Roman" w:hAnsi="Times New Roman" w:cs="Times New Roman"/>
          <w:b/>
          <w:sz w:val="26"/>
          <w:szCs w:val="26"/>
        </w:rPr>
        <w:t>утверждена</w:t>
      </w:r>
      <w:proofErr w:type="gramEnd"/>
      <w:r w:rsidRPr="00C66271">
        <w:rPr>
          <w:rFonts w:ascii="Times New Roman" w:hAnsi="Times New Roman" w:cs="Times New Roman"/>
          <w:b/>
          <w:sz w:val="26"/>
          <w:szCs w:val="26"/>
        </w:rPr>
        <w:t xml:space="preserve"> приказом Росстата от </w:t>
      </w:r>
      <w:r w:rsidR="00A65722">
        <w:rPr>
          <w:rFonts w:ascii="Times New Roman" w:hAnsi="Times New Roman" w:cs="Times New Roman"/>
          <w:b/>
          <w:sz w:val="26"/>
          <w:szCs w:val="26"/>
        </w:rPr>
        <w:t>30</w:t>
      </w:r>
      <w:r w:rsidRPr="00C66271">
        <w:rPr>
          <w:rFonts w:ascii="Times New Roman" w:hAnsi="Times New Roman" w:cs="Times New Roman"/>
          <w:b/>
          <w:sz w:val="26"/>
          <w:szCs w:val="26"/>
        </w:rPr>
        <w:t>.</w:t>
      </w:r>
      <w:r w:rsidR="00045966">
        <w:rPr>
          <w:rFonts w:ascii="Times New Roman" w:hAnsi="Times New Roman" w:cs="Times New Roman"/>
          <w:b/>
          <w:sz w:val="26"/>
          <w:szCs w:val="26"/>
        </w:rPr>
        <w:t>07</w:t>
      </w:r>
      <w:r w:rsidRPr="00C66271">
        <w:rPr>
          <w:rFonts w:ascii="Times New Roman" w:hAnsi="Times New Roman" w:cs="Times New Roman"/>
          <w:b/>
          <w:sz w:val="26"/>
          <w:szCs w:val="26"/>
        </w:rPr>
        <w:t>.20</w:t>
      </w:r>
      <w:r w:rsidR="00045966">
        <w:rPr>
          <w:rFonts w:ascii="Times New Roman" w:hAnsi="Times New Roman" w:cs="Times New Roman"/>
          <w:b/>
          <w:sz w:val="26"/>
          <w:szCs w:val="26"/>
        </w:rPr>
        <w:t>20</w:t>
      </w:r>
      <w:r w:rsidRPr="00C66271">
        <w:rPr>
          <w:rFonts w:ascii="Times New Roman" w:hAnsi="Times New Roman" w:cs="Times New Roman"/>
          <w:b/>
          <w:sz w:val="26"/>
          <w:szCs w:val="26"/>
        </w:rPr>
        <w:t xml:space="preserve"> № </w:t>
      </w:r>
      <w:r w:rsidR="00045966">
        <w:rPr>
          <w:rFonts w:ascii="Times New Roman" w:hAnsi="Times New Roman" w:cs="Times New Roman"/>
          <w:b/>
          <w:sz w:val="26"/>
          <w:szCs w:val="26"/>
        </w:rPr>
        <w:t>424</w:t>
      </w:r>
      <w:r w:rsidRPr="00C66271">
        <w:rPr>
          <w:rFonts w:ascii="Times New Roman" w:hAnsi="Times New Roman" w:cs="Times New Roman"/>
          <w:b/>
          <w:sz w:val="26"/>
          <w:szCs w:val="26"/>
        </w:rPr>
        <w:t>)</w:t>
      </w:r>
    </w:p>
    <w:p w:rsidR="00C66271" w:rsidRDefault="00C66271" w:rsidP="00C6627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375D4" w:rsidRDefault="000375D4" w:rsidP="007C2E0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45966" w:rsidRPr="00045966" w:rsidRDefault="00045966" w:rsidP="00045966">
      <w:pPr>
        <w:pStyle w:val="a9"/>
        <w:spacing w:after="0"/>
        <w:ind w:left="284" w:firstLine="425"/>
        <w:rPr>
          <w:sz w:val="26"/>
          <w:szCs w:val="26"/>
        </w:rPr>
      </w:pPr>
      <w:r w:rsidRPr="00045966">
        <w:rPr>
          <w:sz w:val="26"/>
          <w:szCs w:val="26"/>
        </w:rPr>
        <w:t xml:space="preserve">Начиная с отчета за 2020 год, в форму № </w:t>
      </w:r>
      <w:r w:rsidRPr="00045966">
        <w:rPr>
          <w:b/>
          <w:sz w:val="26"/>
          <w:szCs w:val="26"/>
        </w:rPr>
        <w:t>4-инновация</w:t>
      </w:r>
      <w:r w:rsidRPr="00045966">
        <w:rPr>
          <w:sz w:val="26"/>
          <w:szCs w:val="26"/>
        </w:rPr>
        <w:t xml:space="preserve"> внесены следующие изменения:</w:t>
      </w:r>
    </w:p>
    <w:p w:rsidR="00045966" w:rsidRPr="00045966" w:rsidRDefault="00045966" w:rsidP="00045966">
      <w:pPr>
        <w:pStyle w:val="a9"/>
        <w:spacing w:after="0"/>
        <w:ind w:left="284" w:firstLine="425"/>
        <w:rPr>
          <w:sz w:val="26"/>
          <w:szCs w:val="26"/>
        </w:rPr>
      </w:pPr>
      <w:r w:rsidRPr="00045966">
        <w:rPr>
          <w:sz w:val="26"/>
          <w:szCs w:val="26"/>
        </w:rPr>
        <w:t>- в форму включены все разделы вне зависимости от периодичности их заполнения;</w:t>
      </w:r>
    </w:p>
    <w:p w:rsidR="00045966" w:rsidRPr="00045966" w:rsidRDefault="00045966" w:rsidP="00045966">
      <w:pPr>
        <w:pStyle w:val="a9"/>
        <w:spacing w:after="0"/>
        <w:ind w:left="284" w:firstLine="425"/>
        <w:rPr>
          <w:sz w:val="26"/>
          <w:szCs w:val="26"/>
        </w:rPr>
      </w:pPr>
      <w:r w:rsidRPr="00045966">
        <w:rPr>
          <w:sz w:val="26"/>
          <w:szCs w:val="26"/>
        </w:rPr>
        <w:t>- из Раздела 3 «Объем отгруженных товаров, работ, услуг» и Раздела 5 «Затраты на инновационную деятельность» исключены графы «Всего за предыдущий год»;</w:t>
      </w:r>
    </w:p>
    <w:p w:rsidR="00045966" w:rsidRPr="00045966" w:rsidRDefault="00045966" w:rsidP="00045966">
      <w:pPr>
        <w:pStyle w:val="a9"/>
        <w:spacing w:after="0"/>
        <w:ind w:left="284" w:firstLine="425"/>
        <w:rPr>
          <w:sz w:val="26"/>
          <w:szCs w:val="26"/>
        </w:rPr>
      </w:pPr>
      <w:r w:rsidRPr="00045966">
        <w:rPr>
          <w:sz w:val="26"/>
          <w:szCs w:val="26"/>
        </w:rPr>
        <w:t>- исключен Раздел 12. «Основные показатели инновационной деятельности по фактическим видам деятельности».</w:t>
      </w:r>
    </w:p>
    <w:p w:rsidR="00045966" w:rsidRDefault="00045966" w:rsidP="00045966">
      <w:pPr>
        <w:pStyle w:val="a9"/>
        <w:spacing w:after="0"/>
        <w:ind w:left="284" w:firstLine="425"/>
        <w:rPr>
          <w:sz w:val="26"/>
          <w:szCs w:val="26"/>
        </w:rPr>
      </w:pPr>
      <w:r w:rsidRPr="00045966">
        <w:rPr>
          <w:sz w:val="26"/>
          <w:szCs w:val="26"/>
        </w:rPr>
        <w:t xml:space="preserve">Приказом Росстата от 16.12.2020 № 791 внесение изменения в редакцию строки 525. </w:t>
      </w:r>
      <w:proofErr w:type="gramStart"/>
      <w:r w:rsidRPr="00045966">
        <w:rPr>
          <w:sz w:val="26"/>
          <w:szCs w:val="26"/>
        </w:rPr>
        <w:t>Новая редакция «Из строки 501 – затраты, финансируемые за счет субсидий федерального бюджета, бюджетов субъектов Российской Федерации, местных бюджетов и бюджетов государственных и территориальных государственных внебюджетных фондов».</w:t>
      </w:r>
      <w:proofErr w:type="gramEnd"/>
    </w:p>
    <w:p w:rsidR="00A65722" w:rsidRDefault="00045966" w:rsidP="00A65722">
      <w:pPr>
        <w:pStyle w:val="a7"/>
        <w:spacing w:after="0"/>
        <w:ind w:firstLine="708"/>
        <w:jc w:val="both"/>
        <w:rPr>
          <w:sz w:val="26"/>
          <w:szCs w:val="26"/>
          <w:lang w:val="ru-MO"/>
        </w:rPr>
      </w:pPr>
      <w:r>
        <w:rPr>
          <w:sz w:val="26"/>
          <w:szCs w:val="26"/>
          <w:lang w:val="ru-MO"/>
        </w:rPr>
        <w:t>Напоминаем, п</w:t>
      </w:r>
      <w:r w:rsidR="00190A17" w:rsidRPr="00BA5E2A">
        <w:rPr>
          <w:sz w:val="26"/>
          <w:szCs w:val="26"/>
          <w:lang w:val="ru-MO"/>
        </w:rPr>
        <w:t>ри налич</w:t>
      </w:r>
      <w:proofErr w:type="gramStart"/>
      <w:r w:rsidR="00190A17" w:rsidRPr="00BA5E2A">
        <w:rPr>
          <w:sz w:val="26"/>
          <w:szCs w:val="26"/>
          <w:lang w:val="ru-MO"/>
        </w:rPr>
        <w:t>ии у ю</w:t>
      </w:r>
      <w:proofErr w:type="gramEnd"/>
      <w:r w:rsidR="00190A17" w:rsidRPr="00BA5E2A">
        <w:rPr>
          <w:sz w:val="26"/>
          <w:szCs w:val="26"/>
          <w:lang w:val="ru-MO"/>
        </w:rPr>
        <w:t>ридического лица</w:t>
      </w:r>
      <w:r w:rsidR="00A65722">
        <w:rPr>
          <w:sz w:val="26"/>
          <w:szCs w:val="26"/>
          <w:lang w:val="ru-MO"/>
        </w:rPr>
        <w:t xml:space="preserve"> </w:t>
      </w:r>
      <w:r w:rsidR="00A65722" w:rsidRPr="00A65722">
        <w:rPr>
          <w:sz w:val="26"/>
          <w:szCs w:val="26"/>
          <w:lang w:val="ru-MO"/>
        </w:rPr>
        <w:t>обособленных подразделений расположенных</w:t>
      </w:r>
      <w:r w:rsidR="00190A17" w:rsidRPr="00A65722">
        <w:rPr>
          <w:sz w:val="26"/>
          <w:szCs w:val="26"/>
          <w:lang w:val="ru-MO"/>
        </w:rPr>
        <w:t xml:space="preserve">, </w:t>
      </w:r>
      <w:r w:rsidR="00A65722" w:rsidRPr="00A65722">
        <w:rPr>
          <w:sz w:val="26"/>
          <w:szCs w:val="26"/>
          <w:lang w:val="ru-MO"/>
        </w:rPr>
        <w:t>на одной территории субъекта Российской Федерации с юридическим лицом, сведения предоставляются в целом по юридическому лицу, включая сведения по этим обособленным</w:t>
      </w:r>
      <w:r w:rsidR="00A65722">
        <w:rPr>
          <w:sz w:val="26"/>
          <w:szCs w:val="26"/>
          <w:lang w:val="ru-MO"/>
        </w:rPr>
        <w:t xml:space="preserve"> </w:t>
      </w:r>
      <w:r w:rsidR="00A65722" w:rsidRPr="00A65722">
        <w:rPr>
          <w:sz w:val="26"/>
          <w:szCs w:val="26"/>
          <w:lang w:val="ru-MO"/>
        </w:rPr>
        <w:t>подраздел</w:t>
      </w:r>
      <w:r w:rsidR="00A65722">
        <w:rPr>
          <w:sz w:val="26"/>
          <w:szCs w:val="26"/>
          <w:lang w:val="ru-MO"/>
        </w:rPr>
        <w:t>ениям.</w:t>
      </w:r>
    </w:p>
    <w:p w:rsidR="00190A17" w:rsidRDefault="00A65722" w:rsidP="00A65722">
      <w:pPr>
        <w:pStyle w:val="a7"/>
        <w:spacing w:after="0"/>
        <w:ind w:firstLine="851"/>
        <w:jc w:val="both"/>
        <w:rPr>
          <w:sz w:val="26"/>
          <w:szCs w:val="26"/>
          <w:lang w:val="ru-MO"/>
        </w:rPr>
      </w:pPr>
      <w:r>
        <w:rPr>
          <w:sz w:val="26"/>
          <w:szCs w:val="26"/>
          <w:lang w:val="ru-MO"/>
        </w:rPr>
        <w:t>П</w:t>
      </w:r>
      <w:r w:rsidR="00190A17" w:rsidRPr="00BA5E2A">
        <w:rPr>
          <w:sz w:val="26"/>
          <w:szCs w:val="26"/>
          <w:lang w:val="ru-MO"/>
        </w:rPr>
        <w:t>ри налич</w:t>
      </w:r>
      <w:proofErr w:type="gramStart"/>
      <w:r w:rsidR="00190A17" w:rsidRPr="00BA5E2A">
        <w:rPr>
          <w:sz w:val="26"/>
          <w:szCs w:val="26"/>
          <w:lang w:val="ru-MO"/>
        </w:rPr>
        <w:t>ии у ю</w:t>
      </w:r>
      <w:proofErr w:type="gramEnd"/>
      <w:r w:rsidR="00190A17" w:rsidRPr="00BA5E2A">
        <w:rPr>
          <w:sz w:val="26"/>
          <w:szCs w:val="26"/>
          <w:lang w:val="ru-MO"/>
        </w:rPr>
        <w:t xml:space="preserve">ридического лица обособленных подразделений, </w:t>
      </w:r>
      <w:r w:rsidR="00190A17" w:rsidRPr="00873EB5">
        <w:rPr>
          <w:sz w:val="26"/>
          <w:szCs w:val="26"/>
          <w:u w:val="single"/>
          <w:lang w:val="ru-MO"/>
        </w:rPr>
        <w:t>расположенных на территории разных субъектов Российской Федерации, сведения предоставляются по каждому обособленному подразделению по месту своего нахождения</w:t>
      </w:r>
      <w:r w:rsidR="00190A17" w:rsidRPr="00BA5E2A">
        <w:rPr>
          <w:sz w:val="26"/>
          <w:szCs w:val="26"/>
          <w:lang w:val="ru-MO"/>
        </w:rPr>
        <w:t xml:space="preserve">. </w:t>
      </w:r>
    </w:p>
    <w:p w:rsidR="00190A17" w:rsidRDefault="00190A17" w:rsidP="00C157B4">
      <w:pPr>
        <w:pStyle w:val="a9"/>
        <w:spacing w:after="0"/>
        <w:ind w:left="0" w:firstLine="709"/>
        <w:jc w:val="both"/>
        <w:rPr>
          <w:sz w:val="26"/>
          <w:szCs w:val="26"/>
          <w:lang w:val="ru-MO"/>
        </w:rPr>
      </w:pPr>
      <w:r w:rsidRPr="00BA5E2A">
        <w:rPr>
          <w:sz w:val="26"/>
          <w:szCs w:val="26"/>
          <w:lang w:val="ru-MO"/>
        </w:rPr>
        <w:t xml:space="preserve">При этом </w:t>
      </w:r>
      <w:r w:rsidRPr="00873EB5">
        <w:rPr>
          <w:sz w:val="26"/>
          <w:szCs w:val="26"/>
          <w:u w:val="single"/>
          <w:lang w:val="ru-MO"/>
        </w:rPr>
        <w:t xml:space="preserve">возможно предоставление сводного отчета за все обособленные подразделения юридического лица, осуществляющие деятельность </w:t>
      </w:r>
      <w:r w:rsidRPr="006146DC">
        <w:rPr>
          <w:sz w:val="26"/>
          <w:szCs w:val="26"/>
          <w:u w:val="single"/>
          <w:lang w:val="ru-MO"/>
        </w:rPr>
        <w:t>в конкретном субъекте Российской Федерации</w:t>
      </w:r>
      <w:r w:rsidRPr="00BA5E2A">
        <w:rPr>
          <w:sz w:val="26"/>
          <w:szCs w:val="26"/>
          <w:lang w:val="ru-MO"/>
        </w:rPr>
        <w:t>, при условии назначения руководителем юридического лица должностного лица,  ответственного за отражение агрегированных данных по этим подразделениям. В этом случае предоставление отч</w:t>
      </w:r>
      <w:r w:rsidR="00C157B4">
        <w:rPr>
          <w:sz w:val="26"/>
          <w:szCs w:val="26"/>
          <w:lang w:val="ru-MO"/>
        </w:rPr>
        <w:t>ё</w:t>
      </w:r>
      <w:r w:rsidRPr="00BA5E2A">
        <w:rPr>
          <w:sz w:val="26"/>
          <w:szCs w:val="26"/>
          <w:lang w:val="ru-MO"/>
        </w:rPr>
        <w:t xml:space="preserve">та закрепляется за одним из подразделений, определенным в данном субъекте Российской Федерации.  </w:t>
      </w:r>
    </w:p>
    <w:p w:rsidR="00190A17" w:rsidRPr="00190A17" w:rsidRDefault="00190A17" w:rsidP="000459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A17">
        <w:rPr>
          <w:rFonts w:ascii="Times New Roman" w:hAnsi="Times New Roman" w:cs="Times New Roman"/>
          <w:sz w:val="26"/>
          <w:szCs w:val="26"/>
        </w:rPr>
        <w:t>В случае предоставления сводного отч</w:t>
      </w:r>
      <w:r w:rsidR="00C157B4">
        <w:rPr>
          <w:rFonts w:ascii="Times New Roman" w:hAnsi="Times New Roman" w:cs="Times New Roman"/>
          <w:sz w:val="26"/>
          <w:szCs w:val="26"/>
        </w:rPr>
        <w:t>ё</w:t>
      </w:r>
      <w:r w:rsidRPr="00190A17">
        <w:rPr>
          <w:rFonts w:ascii="Times New Roman" w:hAnsi="Times New Roman" w:cs="Times New Roman"/>
          <w:sz w:val="26"/>
          <w:szCs w:val="26"/>
        </w:rPr>
        <w:t xml:space="preserve">та по обособленным подразделениям, расположенным на одной территории субъекта Российской Федерации, заполняется </w:t>
      </w:r>
      <w:r w:rsidR="00045966">
        <w:rPr>
          <w:rFonts w:ascii="Times New Roman" w:hAnsi="Times New Roman" w:cs="Times New Roman"/>
          <w:sz w:val="26"/>
          <w:szCs w:val="26"/>
        </w:rPr>
        <w:t>Раздел 13</w:t>
      </w:r>
      <w:r w:rsidRPr="00190A17">
        <w:rPr>
          <w:rFonts w:ascii="Times New Roman" w:hAnsi="Times New Roman" w:cs="Times New Roman"/>
          <w:sz w:val="26"/>
          <w:szCs w:val="26"/>
        </w:rPr>
        <w:t xml:space="preserve"> (п. 2 Указаний). </w:t>
      </w:r>
    </w:p>
    <w:p w:rsidR="00C157B4" w:rsidRDefault="00C157B4" w:rsidP="00045966">
      <w:pPr>
        <w:pStyle w:val="a7"/>
        <w:spacing w:after="0"/>
        <w:ind w:firstLine="708"/>
        <w:jc w:val="both"/>
        <w:rPr>
          <w:b/>
          <w:sz w:val="26"/>
          <w:szCs w:val="26"/>
          <w:shd w:val="clear" w:color="auto" w:fill="FFFFFF"/>
        </w:rPr>
      </w:pPr>
      <w:r w:rsidRPr="00662C99">
        <w:rPr>
          <w:b/>
          <w:sz w:val="26"/>
          <w:szCs w:val="26"/>
          <w:shd w:val="clear" w:color="auto" w:fill="FFFFFF"/>
        </w:rPr>
        <w:t xml:space="preserve">Разделы 1, 2, 3 (строка 301), 4, 7, </w:t>
      </w:r>
      <w:r w:rsidR="00045966">
        <w:rPr>
          <w:b/>
          <w:sz w:val="26"/>
          <w:szCs w:val="26"/>
          <w:shd w:val="clear" w:color="auto" w:fill="FFFFFF"/>
        </w:rPr>
        <w:t xml:space="preserve">8, </w:t>
      </w:r>
      <w:r w:rsidRPr="00662C99">
        <w:rPr>
          <w:b/>
          <w:sz w:val="26"/>
          <w:szCs w:val="26"/>
          <w:shd w:val="clear" w:color="auto" w:fill="FFFFFF"/>
        </w:rPr>
        <w:t>9</w:t>
      </w:r>
      <w:r w:rsidR="00045966">
        <w:rPr>
          <w:b/>
          <w:sz w:val="26"/>
          <w:szCs w:val="26"/>
          <w:shd w:val="clear" w:color="auto" w:fill="FFFFFF"/>
        </w:rPr>
        <w:t>, 10</w:t>
      </w:r>
      <w:r w:rsidRPr="00662C99">
        <w:rPr>
          <w:b/>
          <w:sz w:val="26"/>
          <w:szCs w:val="26"/>
          <w:shd w:val="clear" w:color="auto" w:fill="FFFFFF"/>
        </w:rPr>
        <w:t xml:space="preserve"> формы заполняются вне зависимости от того, осуществлялась ли инновационная деятельность в отч</w:t>
      </w:r>
      <w:r>
        <w:rPr>
          <w:b/>
          <w:sz w:val="26"/>
          <w:szCs w:val="26"/>
          <w:shd w:val="clear" w:color="auto" w:fill="FFFFFF"/>
        </w:rPr>
        <w:t>ё</w:t>
      </w:r>
      <w:r w:rsidRPr="00662C99">
        <w:rPr>
          <w:b/>
          <w:sz w:val="26"/>
          <w:szCs w:val="26"/>
          <w:shd w:val="clear" w:color="auto" w:fill="FFFFFF"/>
        </w:rPr>
        <w:t>тном периоде или нет</w:t>
      </w:r>
      <w:r>
        <w:rPr>
          <w:b/>
          <w:sz w:val="26"/>
          <w:szCs w:val="26"/>
          <w:shd w:val="clear" w:color="auto" w:fill="FFFFFF"/>
        </w:rPr>
        <w:t xml:space="preserve">. </w:t>
      </w:r>
    </w:p>
    <w:p w:rsidR="00C157B4" w:rsidRPr="00C157B4" w:rsidRDefault="00C157B4" w:rsidP="000459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57B4">
        <w:rPr>
          <w:rFonts w:ascii="Times New Roman" w:hAnsi="Times New Roman" w:cs="Times New Roman"/>
          <w:sz w:val="26"/>
          <w:szCs w:val="26"/>
        </w:rPr>
        <w:t>Организации, введенные в эксплуатацию в отч</w:t>
      </w:r>
      <w:r>
        <w:rPr>
          <w:rFonts w:ascii="Times New Roman" w:hAnsi="Times New Roman" w:cs="Times New Roman"/>
          <w:sz w:val="26"/>
          <w:szCs w:val="26"/>
        </w:rPr>
        <w:t>ё</w:t>
      </w:r>
      <w:r w:rsidRPr="00C157B4">
        <w:rPr>
          <w:rFonts w:ascii="Times New Roman" w:hAnsi="Times New Roman" w:cs="Times New Roman"/>
          <w:sz w:val="26"/>
          <w:szCs w:val="26"/>
        </w:rPr>
        <w:t>тном году, относятся к организациям, осуществлявшим продуктовые инновации (в строке 201 проставляется код 1).</w:t>
      </w:r>
    </w:p>
    <w:p w:rsidR="00C157B4" w:rsidRPr="00C157B4" w:rsidRDefault="00C157B4" w:rsidP="0004596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157B4">
        <w:rPr>
          <w:rFonts w:ascii="Times New Roman" w:eastAsia="Calibri" w:hAnsi="Times New Roman" w:cs="Times New Roman"/>
          <w:sz w:val="26"/>
          <w:szCs w:val="26"/>
        </w:rPr>
        <w:t>В организациях, введ</w:t>
      </w:r>
      <w:r>
        <w:rPr>
          <w:rFonts w:ascii="Times New Roman" w:eastAsia="Calibri" w:hAnsi="Times New Roman" w:cs="Times New Roman"/>
          <w:sz w:val="26"/>
          <w:szCs w:val="26"/>
        </w:rPr>
        <w:t>ё</w:t>
      </w:r>
      <w:r w:rsidRPr="00C157B4">
        <w:rPr>
          <w:rFonts w:ascii="Times New Roman" w:eastAsia="Calibri" w:hAnsi="Times New Roman" w:cs="Times New Roman"/>
          <w:sz w:val="26"/>
          <w:szCs w:val="26"/>
        </w:rPr>
        <w:t>нных в эксплуатацию менее трех лет назад, включая отч</w:t>
      </w:r>
      <w:r>
        <w:rPr>
          <w:rFonts w:ascii="Times New Roman" w:eastAsia="Calibri" w:hAnsi="Times New Roman" w:cs="Times New Roman"/>
          <w:sz w:val="26"/>
          <w:szCs w:val="26"/>
        </w:rPr>
        <w:t>ё</w:t>
      </w:r>
      <w:r w:rsidRPr="00C157B4">
        <w:rPr>
          <w:rFonts w:ascii="Times New Roman" w:eastAsia="Calibri" w:hAnsi="Times New Roman" w:cs="Times New Roman"/>
          <w:sz w:val="26"/>
          <w:szCs w:val="26"/>
        </w:rPr>
        <w:t xml:space="preserve">тный год, вся произведенная продукция будет считаться инновационной, так как она является новой для этой организации, а данные по строке 302 </w:t>
      </w:r>
      <w:r>
        <w:rPr>
          <w:rFonts w:ascii="Times New Roman" w:eastAsia="Calibri" w:hAnsi="Times New Roman" w:cs="Times New Roman"/>
          <w:sz w:val="26"/>
          <w:szCs w:val="26"/>
        </w:rPr>
        <w:t>должны быть</w:t>
      </w:r>
      <w:r w:rsidRPr="00C157B4">
        <w:rPr>
          <w:rFonts w:ascii="Times New Roman" w:eastAsia="Calibri" w:hAnsi="Times New Roman" w:cs="Times New Roman"/>
          <w:sz w:val="26"/>
          <w:szCs w:val="26"/>
        </w:rPr>
        <w:t xml:space="preserve"> равны данным по строке 301 и данным, указанным по строке 303.</w:t>
      </w:r>
    </w:p>
    <w:p w:rsidR="00D131F6" w:rsidRDefault="00D131F6" w:rsidP="00F3699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D131F6" w:rsidSect="00C54FE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D57C9"/>
    <w:multiLevelType w:val="hybridMultilevel"/>
    <w:tmpl w:val="0F0EF8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4251BE3"/>
    <w:multiLevelType w:val="hybridMultilevel"/>
    <w:tmpl w:val="0E4843FA"/>
    <w:lvl w:ilvl="0" w:tplc="368CE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36C7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FE66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28B6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6C80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92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82E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52B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3CA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7DFC72E2"/>
    <w:multiLevelType w:val="hybridMultilevel"/>
    <w:tmpl w:val="3966527A"/>
    <w:lvl w:ilvl="0" w:tplc="740083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F64E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167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2625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78A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D04C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C4AB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9C42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80DD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E3"/>
    <w:rsid w:val="00007D52"/>
    <w:rsid w:val="00025B28"/>
    <w:rsid w:val="000375D4"/>
    <w:rsid w:val="00045966"/>
    <w:rsid w:val="0005712B"/>
    <w:rsid w:val="000B6F90"/>
    <w:rsid w:val="00190A17"/>
    <w:rsid w:val="00261DF4"/>
    <w:rsid w:val="00290241"/>
    <w:rsid w:val="004A5694"/>
    <w:rsid w:val="005771EA"/>
    <w:rsid w:val="005D1BC0"/>
    <w:rsid w:val="006146DC"/>
    <w:rsid w:val="00727CBE"/>
    <w:rsid w:val="007C2E06"/>
    <w:rsid w:val="007D0020"/>
    <w:rsid w:val="00910EEF"/>
    <w:rsid w:val="00935124"/>
    <w:rsid w:val="00A0745D"/>
    <w:rsid w:val="00A075E7"/>
    <w:rsid w:val="00A65722"/>
    <w:rsid w:val="00C157B4"/>
    <w:rsid w:val="00C54FE3"/>
    <w:rsid w:val="00C66271"/>
    <w:rsid w:val="00D131F6"/>
    <w:rsid w:val="00DA55A3"/>
    <w:rsid w:val="00DD24C6"/>
    <w:rsid w:val="00DD5E7E"/>
    <w:rsid w:val="00DE3883"/>
    <w:rsid w:val="00F36998"/>
    <w:rsid w:val="00F542C0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54FE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54F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7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7D52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190A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190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190A1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90A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54FE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54F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7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7D52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190A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190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190A1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90A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Светлана Евгеньевна</dc:creator>
  <cp:lastModifiedBy>OEM</cp:lastModifiedBy>
  <cp:revision>2</cp:revision>
  <cp:lastPrinted>2020-03-13T12:56:00Z</cp:lastPrinted>
  <dcterms:created xsi:type="dcterms:W3CDTF">2021-03-18T11:36:00Z</dcterms:created>
  <dcterms:modified xsi:type="dcterms:W3CDTF">2021-03-18T11:36:00Z</dcterms:modified>
</cp:coreProperties>
</file>